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2" w:type="dxa"/>
        <w:jc w:val="center"/>
        <w:tblCellMar>
          <w:top w:w="47" w:type="dxa"/>
          <w:left w:w="0" w:type="dxa"/>
          <w:right w:w="26" w:type="dxa"/>
        </w:tblCellMar>
        <w:tblLook w:val="04A0" w:firstRow="1" w:lastRow="0" w:firstColumn="1" w:lastColumn="0" w:noHBand="0" w:noVBand="1"/>
      </w:tblPr>
      <w:tblGrid>
        <w:gridCol w:w="1883"/>
        <w:gridCol w:w="278"/>
        <w:gridCol w:w="720"/>
        <w:gridCol w:w="6301"/>
        <w:gridCol w:w="1620"/>
      </w:tblGrid>
      <w:tr w:rsidR="00FD0A93" w:rsidRPr="00D45D0A" w14:paraId="1038E177" w14:textId="77777777" w:rsidTr="00230FFC">
        <w:trPr>
          <w:trHeight w:val="300"/>
          <w:jc w:val="center"/>
        </w:trPr>
        <w:tc>
          <w:tcPr>
            <w:tcW w:w="108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4F6D" w14:textId="661C5A0E" w:rsidR="00FD0A93" w:rsidRPr="00D45D0A" w:rsidRDefault="00FD0A93" w:rsidP="00FD0A93">
            <w:pPr>
              <w:spacing w:after="160" w:line="240" w:lineRule="auto"/>
              <w:ind w:lef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D45D0A">
              <w:rPr>
                <w:rFonts w:asciiTheme="minorHAnsi" w:eastAsia="Tahoma" w:hAnsiTheme="minorHAnsi" w:cstheme="minorHAnsi"/>
                <w:b/>
                <w:sz w:val="22"/>
              </w:rPr>
              <w:t>GRIGLIA DI VALUTAZIONE DELLA SCHEDA/PPT/DIARIO DI BORDO/ RELAZIONE/LAVORO DI GRUPP</w:t>
            </w:r>
            <w:r>
              <w:rPr>
                <w:rFonts w:asciiTheme="minorHAnsi" w:eastAsia="Tahoma" w:hAnsiTheme="minorHAnsi" w:cstheme="minorHAnsi"/>
                <w:b/>
                <w:sz w:val="22"/>
              </w:rPr>
              <w:t>O</w:t>
            </w:r>
          </w:p>
        </w:tc>
      </w:tr>
      <w:tr w:rsidR="00FD0A93" w:rsidRPr="00D45D0A" w14:paraId="71B54C56" w14:textId="77777777" w:rsidTr="008B7C57">
        <w:trPr>
          <w:trHeight w:val="228"/>
          <w:jc w:val="center"/>
        </w:trPr>
        <w:tc>
          <w:tcPr>
            <w:tcW w:w="2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560A" w14:textId="77777777" w:rsidR="00FD0A93" w:rsidRPr="00D45D0A" w:rsidRDefault="00FD0A93" w:rsidP="00FD0A93">
            <w:pPr>
              <w:spacing w:after="0" w:line="240" w:lineRule="auto"/>
              <w:ind w:left="21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D45D0A">
              <w:rPr>
                <w:rFonts w:asciiTheme="minorHAnsi" w:eastAsia="Tahoma" w:hAnsiTheme="minorHAnsi" w:cstheme="minorHAnsi"/>
                <w:b/>
                <w:sz w:val="22"/>
              </w:rPr>
              <w:t xml:space="preserve">INDICATORI </w:t>
            </w:r>
          </w:p>
        </w:tc>
        <w:tc>
          <w:tcPr>
            <w:tcW w:w="7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A63C" w14:textId="77777777" w:rsidR="00FD0A93" w:rsidRPr="00D45D0A" w:rsidRDefault="00FD0A93" w:rsidP="00FD0A93">
            <w:pPr>
              <w:spacing w:after="0" w:line="240" w:lineRule="auto"/>
              <w:ind w:left="21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D45D0A">
              <w:rPr>
                <w:rFonts w:asciiTheme="minorHAnsi" w:eastAsia="Tahoma" w:hAnsiTheme="minorHAnsi" w:cstheme="minorHAnsi"/>
                <w:b/>
                <w:sz w:val="22"/>
              </w:rPr>
              <w:t xml:space="preserve">DESCRITTORI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1527" w14:textId="77777777" w:rsidR="00FD0A93" w:rsidRPr="00D45D0A" w:rsidRDefault="00FD0A93" w:rsidP="00FD0A93">
            <w:pPr>
              <w:spacing w:after="0" w:line="240" w:lineRule="auto"/>
              <w:ind w:left="23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D45D0A">
              <w:rPr>
                <w:rFonts w:asciiTheme="minorHAnsi" w:eastAsia="Tahoma" w:hAnsiTheme="minorHAnsi" w:cstheme="minorHAnsi"/>
                <w:b/>
                <w:sz w:val="22"/>
              </w:rPr>
              <w:t xml:space="preserve">LIVELLI </w:t>
            </w:r>
          </w:p>
        </w:tc>
      </w:tr>
      <w:tr w:rsidR="00FD0A93" w:rsidRPr="00D45D0A" w14:paraId="0B9884D5" w14:textId="77777777" w:rsidTr="00D45D0A">
        <w:trPr>
          <w:trHeight w:val="660"/>
          <w:jc w:val="center"/>
        </w:trPr>
        <w:tc>
          <w:tcPr>
            <w:tcW w:w="21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70E8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b/>
                <w:sz w:val="21"/>
                <w:szCs w:val="21"/>
              </w:rPr>
              <w:t xml:space="preserve">Correttezza e </w:t>
            </w:r>
          </w:p>
          <w:p w14:paraId="1D7E6341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b/>
                <w:sz w:val="21"/>
                <w:szCs w:val="21"/>
              </w:rPr>
              <w:t xml:space="preserve">completezza </w:t>
            </w:r>
          </w:p>
          <w:p w14:paraId="14B26877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6B62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 xml:space="preserve">Liv 4 </w:t>
            </w:r>
          </w:p>
          <w:p w14:paraId="104A5364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CD11" w14:textId="710C183D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La scheda è stata compilata in modo esaustivo, completo e corretto e contiene tutte le informazioni richieste esposte in modo chiaro.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BF52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D0A93" w:rsidRPr="00D45D0A" w14:paraId="238CF832" w14:textId="77777777" w:rsidTr="00D45D0A">
        <w:trPr>
          <w:trHeight w:val="446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2CA343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30E8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 xml:space="preserve">Liv 3 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1FF3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La scheda contiene tutte le informazioni richieste esposte in modo corretto, anche se sintetico.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93AE28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D0A93" w:rsidRPr="00D45D0A" w14:paraId="791DF468" w14:textId="77777777" w:rsidTr="00D45D0A">
        <w:trPr>
          <w:trHeight w:val="444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1A4A76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88D3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 xml:space="preserve">Liv 2 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FF83" w14:textId="780AC4FC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La scheda contiene la maggior parte delle le informazioni richieste.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AF1DFB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D0A93" w:rsidRPr="00D45D0A" w14:paraId="3DA1F015" w14:textId="77777777" w:rsidTr="00D45D0A">
        <w:trPr>
          <w:trHeight w:val="444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62BE7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E29B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 xml:space="preserve">Liv 1 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3C28" w14:textId="5033E145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La scheda presenta lacune circa la completezza e la pertinenza delle informazioni richieste.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C172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D0A93" w:rsidRPr="00D45D0A" w14:paraId="6C5CC46E" w14:textId="77777777" w:rsidTr="00D45D0A">
        <w:trPr>
          <w:trHeight w:val="662"/>
          <w:jc w:val="center"/>
        </w:trPr>
        <w:tc>
          <w:tcPr>
            <w:tcW w:w="21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41BEA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b/>
                <w:sz w:val="21"/>
                <w:szCs w:val="21"/>
              </w:rPr>
              <w:t xml:space="preserve">Ricerca e gestione delle informazioni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A205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Liv 4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74A0" w14:textId="0A499B4D" w:rsidR="00FD0A93" w:rsidRPr="00D45D0A" w:rsidRDefault="00FD0A93" w:rsidP="00FD0A93">
            <w:pPr>
              <w:spacing w:after="0" w:line="240" w:lineRule="auto"/>
              <w:ind w:left="108" w:right="21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Ricerca, organizza e interpreta le informazioni in modo corretto e personale.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2406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D0A93" w:rsidRPr="00D45D0A" w14:paraId="6EE82D7F" w14:textId="77777777" w:rsidTr="00D45D0A">
        <w:trPr>
          <w:trHeight w:val="663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E8B063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3ACB2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 xml:space="preserve">Liv 3 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DD43" w14:textId="0C4160A2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Ricerca, organizza e interpreta le informazioni in modo corretto.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6940CF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D0A93" w:rsidRPr="00D45D0A" w14:paraId="3C3CCA69" w14:textId="77777777" w:rsidTr="00D45D0A">
        <w:trPr>
          <w:trHeight w:val="444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265B58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22B3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 xml:space="preserve">Liv 2 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FDCC" w14:textId="77777777" w:rsidR="00FD0A93" w:rsidRPr="00D45D0A" w:rsidRDefault="00FD0A93" w:rsidP="00FD0A93">
            <w:pPr>
              <w:spacing w:after="0" w:line="240" w:lineRule="auto"/>
              <w:rPr>
                <w:rFonts w:asciiTheme="minorHAnsi" w:eastAsia="Tahoma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Incontra alcune difficoltà nel ricercare, organizzare e interpretare le informazioni, limitandosi agli elementi basilari.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1B73F8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D0A93" w:rsidRPr="00D45D0A" w14:paraId="6CC3FC37" w14:textId="77777777" w:rsidTr="00D45D0A">
        <w:trPr>
          <w:trHeight w:val="226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DE568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704B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 xml:space="preserve">Liv 1 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B8D9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Non è in grado di reperire la maggior parte delle informazioni o le reperisce in modo lacunoso.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583D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D0A93" w:rsidRPr="00D45D0A" w14:paraId="3F31326F" w14:textId="77777777" w:rsidTr="00D45D0A">
        <w:trPr>
          <w:trHeight w:val="444"/>
          <w:jc w:val="center"/>
        </w:trPr>
        <w:tc>
          <w:tcPr>
            <w:tcW w:w="1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AFC4F0" w14:textId="77777777" w:rsidR="00FD0A93" w:rsidRPr="00D45D0A" w:rsidRDefault="00FD0A93" w:rsidP="00FD0A93">
            <w:pPr>
              <w:spacing w:after="0" w:line="240" w:lineRule="auto"/>
              <w:ind w:left="108" w:right="161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b/>
                <w:sz w:val="21"/>
                <w:szCs w:val="21"/>
              </w:rPr>
              <w:t>Riflessione e rielaborazione della tematica</w:t>
            </w:r>
          </w:p>
        </w:tc>
        <w:tc>
          <w:tcPr>
            <w:tcW w:w="27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2307E0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EA4C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Liv 4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6238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Riflette su ciò che ha imparato elaborando la tematica in modo critico e coerente esprimendosi in modo chiaro, corretto ed efficace.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B472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D0A93" w:rsidRPr="00D45D0A" w14:paraId="628D35F0" w14:textId="77777777" w:rsidTr="008B7C57">
        <w:trPr>
          <w:trHeight w:val="44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68AEEE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40BBBCD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06B0F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 xml:space="preserve">Liv 3 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F225" w14:textId="4BB59654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Riflette su ciò che ha imparato elaborando la tematica in modo coerente, esprimendosi in modo chiaro e corretto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614B29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D0A93" w:rsidRPr="00D45D0A" w14:paraId="70079F7C" w14:textId="77777777" w:rsidTr="008B7C57">
        <w:trPr>
          <w:trHeight w:val="44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E5B346B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BF6CCDA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DBB2E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 xml:space="preserve">Liv 2 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DACE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Coglie gli aspetti fondamentali di ciò che ha imparato e del proprio lavoro elaborando la tematica esprimendosi in modo complessivamente chiaro e corretto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B0FDDC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D0A93" w:rsidRPr="00D45D0A" w14:paraId="5EB43BBF" w14:textId="77777777" w:rsidTr="008B7C57">
        <w:trPr>
          <w:trHeight w:val="44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F7E4B95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2696ED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EF6A" w14:textId="77777777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 xml:space="preserve">Liv 1 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B63D" w14:textId="24CDF51F" w:rsidR="00FD0A93" w:rsidRPr="00D45D0A" w:rsidRDefault="00FD0A93" w:rsidP="00FD0A93">
            <w:pPr>
              <w:spacing w:after="0" w:line="240" w:lineRule="auto"/>
              <w:ind w:left="108"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Non è in grado di cogliere o coglie in modo incompleto gli aspetti essenziali di ciò cha ha imparato, esprimendosi in modo non sempre chiaro e corretto.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F809" w14:textId="77777777" w:rsidR="00FD0A93" w:rsidRPr="00D45D0A" w:rsidRDefault="00FD0A93" w:rsidP="00FD0A93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</w:tbl>
    <w:p w14:paraId="4364FD5B" w14:textId="77777777" w:rsidR="00E73BB5" w:rsidRPr="00D45D0A" w:rsidRDefault="00E73BB5">
      <w:pPr>
        <w:spacing w:after="0"/>
        <w:ind w:left="0" w:firstLine="0"/>
        <w:rPr>
          <w:rFonts w:asciiTheme="minorHAnsi" w:hAnsiTheme="minorHAnsi" w:cstheme="minorHAnsi"/>
          <w:sz w:val="21"/>
          <w:szCs w:val="21"/>
        </w:rPr>
      </w:pPr>
    </w:p>
    <w:p w14:paraId="14586646" w14:textId="77777777" w:rsidR="00E73BB5" w:rsidRPr="00D45D0A" w:rsidRDefault="00E73BB5">
      <w:pPr>
        <w:spacing w:after="0"/>
        <w:ind w:left="0" w:firstLine="0"/>
        <w:rPr>
          <w:rFonts w:asciiTheme="minorHAnsi" w:hAnsiTheme="minorHAnsi" w:cstheme="minorHAnsi"/>
          <w:sz w:val="21"/>
          <w:szCs w:val="21"/>
        </w:rPr>
      </w:pPr>
    </w:p>
    <w:tbl>
      <w:tblPr>
        <w:tblW w:w="3709" w:type="dxa"/>
        <w:jc w:val="center"/>
        <w:tblCellMar>
          <w:top w:w="35" w:type="dxa"/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1416"/>
        <w:gridCol w:w="439"/>
        <w:gridCol w:w="1854"/>
      </w:tblGrid>
      <w:tr w:rsidR="00E73BB5" w:rsidRPr="00D45D0A" w14:paraId="20927A1C" w14:textId="77777777" w:rsidTr="00D45D0A">
        <w:trPr>
          <w:trHeight w:val="276"/>
          <w:jc w:val="center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585995" w14:textId="77777777" w:rsidR="00E73BB5" w:rsidRPr="00D45D0A" w:rsidRDefault="00E73BB5">
            <w:pPr>
              <w:spacing w:after="160" w:line="240" w:lineRule="auto"/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716DEA" w14:textId="77777777" w:rsidR="00E73BB5" w:rsidRPr="00D45D0A" w:rsidRDefault="00976DD2">
            <w:pPr>
              <w:spacing w:after="0" w:line="240" w:lineRule="auto"/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D45D0A">
              <w:rPr>
                <w:rFonts w:asciiTheme="minorHAnsi" w:eastAsia="Tahoma" w:hAnsiTheme="minorHAnsi" w:cstheme="minorHAnsi"/>
                <w:b/>
                <w:sz w:val="22"/>
              </w:rPr>
              <w:t xml:space="preserve">LIVELLI </w:t>
            </w:r>
          </w:p>
        </w:tc>
      </w:tr>
      <w:tr w:rsidR="00AD4F11" w:rsidRPr="00D45D0A" w14:paraId="0CF0E3E4" w14:textId="77777777" w:rsidTr="00AD4F11">
        <w:trPr>
          <w:trHeight w:val="302"/>
          <w:jc w:val="center"/>
        </w:trPr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A8178" w14:textId="25FF26F5" w:rsidR="00AD4F11" w:rsidRPr="00D45D0A" w:rsidRDefault="00AD4F11" w:rsidP="00AD4F11">
            <w:pPr>
              <w:spacing w:after="160" w:line="240" w:lineRule="auto"/>
              <w:ind w:left="0" w:firstLine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b/>
                <w:sz w:val="21"/>
                <w:szCs w:val="21"/>
              </w:rPr>
              <w:t>4 Avanzato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59C7B" w14:textId="7AB59935" w:rsidR="00AD4F11" w:rsidRPr="00D45D0A" w:rsidRDefault="00AD4F11" w:rsidP="00AD4F11">
            <w:pPr>
              <w:spacing w:after="0" w:line="240" w:lineRule="auto"/>
              <w:ind w:left="108" w:firstLine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9 - 10</w:t>
            </w:r>
          </w:p>
        </w:tc>
      </w:tr>
      <w:tr w:rsidR="00AD4F11" w:rsidRPr="00D45D0A" w14:paraId="47B3162E" w14:textId="77777777" w:rsidTr="00AD4F11">
        <w:trPr>
          <w:trHeight w:val="302"/>
          <w:jc w:val="center"/>
        </w:trPr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5A45B" w14:textId="7A0BB944" w:rsidR="00AD4F11" w:rsidRPr="00D45D0A" w:rsidRDefault="00AD4F11" w:rsidP="00AD4F11">
            <w:pPr>
              <w:spacing w:after="160" w:line="240" w:lineRule="auto"/>
              <w:ind w:left="0" w:firstLine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b/>
                <w:sz w:val="21"/>
                <w:szCs w:val="21"/>
              </w:rPr>
              <w:t>3 Intermedio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F2534" w14:textId="775FE499" w:rsidR="00AD4F11" w:rsidRPr="00D45D0A" w:rsidRDefault="00AD4F11" w:rsidP="00AD4F11">
            <w:pPr>
              <w:spacing w:after="0" w:line="240" w:lineRule="auto"/>
              <w:ind w:left="108" w:firstLine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7 - 8</w:t>
            </w:r>
          </w:p>
        </w:tc>
      </w:tr>
      <w:tr w:rsidR="00AD4F11" w:rsidRPr="00D45D0A" w14:paraId="7BEC5594" w14:textId="77777777" w:rsidTr="00AD4F11">
        <w:trPr>
          <w:trHeight w:val="302"/>
          <w:jc w:val="center"/>
        </w:trPr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7270B" w14:textId="369CFE59" w:rsidR="00AD4F11" w:rsidRPr="00D45D0A" w:rsidRDefault="00AD4F11" w:rsidP="00AD4F11">
            <w:pPr>
              <w:spacing w:after="160" w:line="240" w:lineRule="auto"/>
              <w:ind w:left="0" w:firstLine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b/>
                <w:sz w:val="21"/>
                <w:szCs w:val="21"/>
              </w:rPr>
              <w:t>2 Base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1A178" w14:textId="34D1C801" w:rsidR="00AD4F11" w:rsidRPr="00D45D0A" w:rsidRDefault="00AD4F11" w:rsidP="00AD4F1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6</w:t>
            </w:r>
          </w:p>
        </w:tc>
      </w:tr>
      <w:tr w:rsidR="00AD4F11" w:rsidRPr="00D45D0A" w14:paraId="3AE6C3D6" w14:textId="77777777" w:rsidTr="00AD4F11">
        <w:trPr>
          <w:trHeight w:val="302"/>
          <w:jc w:val="center"/>
        </w:trPr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B986F" w14:textId="535B5478" w:rsidR="00AD4F11" w:rsidRPr="00D45D0A" w:rsidRDefault="00AD4F11" w:rsidP="00AD4F11">
            <w:pPr>
              <w:spacing w:after="160" w:line="240" w:lineRule="auto"/>
              <w:ind w:left="0" w:firstLine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b/>
                <w:sz w:val="21"/>
                <w:szCs w:val="21"/>
              </w:rPr>
              <w:t>1 Livello base non</w:t>
            </w:r>
            <w:r>
              <w:rPr>
                <w:rFonts w:asciiTheme="minorHAnsi" w:eastAsia="Tahoma" w:hAnsiTheme="minorHAnsi" w:cstheme="minorHAnsi"/>
                <w:b/>
                <w:sz w:val="21"/>
                <w:szCs w:val="21"/>
              </w:rPr>
              <w:t xml:space="preserve"> </w:t>
            </w:r>
            <w:r w:rsidRPr="00D45D0A">
              <w:rPr>
                <w:rFonts w:asciiTheme="minorHAnsi" w:eastAsia="Tahoma" w:hAnsiTheme="minorHAnsi" w:cstheme="minorHAnsi"/>
                <w:b/>
                <w:sz w:val="21"/>
                <w:szCs w:val="21"/>
              </w:rPr>
              <w:t>raggiunto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199D1" w14:textId="1FCB0521" w:rsidR="00AD4F11" w:rsidRPr="00D45D0A" w:rsidRDefault="00AD4F11" w:rsidP="00AD4F11">
            <w:pPr>
              <w:spacing w:after="0" w:line="240" w:lineRule="auto"/>
              <w:ind w:left="108" w:firstLine="0"/>
              <w:jc w:val="center"/>
              <w:rPr>
                <w:rFonts w:asciiTheme="minorHAnsi" w:eastAsia="Tahoma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5</w:t>
            </w:r>
          </w:p>
        </w:tc>
      </w:tr>
      <w:tr w:rsidR="00AD4F11" w:rsidRPr="00D45D0A" w14:paraId="788908D7" w14:textId="77777777" w:rsidTr="00AD4F11">
        <w:trPr>
          <w:trHeight w:val="302"/>
          <w:jc w:val="center"/>
        </w:trPr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59048" w14:textId="08DC635B" w:rsidR="00AD4F11" w:rsidRPr="00D45D0A" w:rsidRDefault="00AD4F11" w:rsidP="00AD4F11">
            <w:pPr>
              <w:spacing w:after="160" w:line="240" w:lineRule="auto"/>
              <w:ind w:left="0" w:firstLine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b/>
                <w:sz w:val="21"/>
                <w:szCs w:val="21"/>
              </w:rPr>
              <w:t>Scheda non consegnata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CF7BE" w14:textId="77777777" w:rsidR="00AD4F11" w:rsidRPr="00D45D0A" w:rsidRDefault="00AD4F11" w:rsidP="00AD4F11">
            <w:pPr>
              <w:spacing w:after="0" w:line="240" w:lineRule="auto"/>
              <w:ind w:left="108" w:firstLine="0"/>
              <w:jc w:val="center"/>
              <w:rPr>
                <w:rFonts w:asciiTheme="minorHAnsi" w:eastAsia="Tahoma" w:hAnsiTheme="minorHAnsi" w:cstheme="minorHAnsi"/>
                <w:sz w:val="21"/>
                <w:szCs w:val="21"/>
              </w:rPr>
            </w:pPr>
            <w:r w:rsidRPr="00D45D0A">
              <w:rPr>
                <w:rFonts w:asciiTheme="minorHAnsi" w:eastAsia="Tahoma" w:hAnsiTheme="minorHAnsi" w:cstheme="minorHAnsi"/>
                <w:sz w:val="21"/>
                <w:szCs w:val="21"/>
              </w:rPr>
              <w:t>4</w:t>
            </w:r>
          </w:p>
        </w:tc>
      </w:tr>
    </w:tbl>
    <w:p w14:paraId="3C25119F" w14:textId="77777777" w:rsidR="00E73BB5" w:rsidRDefault="00E73BB5"/>
    <w:sectPr w:rsidR="00E73BB5" w:rsidSect="001E0C7F">
      <w:headerReference w:type="default" r:id="rId6"/>
      <w:footerReference w:type="default" r:id="rId7"/>
      <w:pgSz w:w="11906" w:h="16838"/>
      <w:pgMar w:top="1417" w:right="113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41968" w14:textId="77777777" w:rsidR="009A64FF" w:rsidRDefault="009A64FF">
      <w:pPr>
        <w:spacing w:line="240" w:lineRule="auto"/>
      </w:pPr>
      <w:r>
        <w:separator/>
      </w:r>
    </w:p>
  </w:endnote>
  <w:endnote w:type="continuationSeparator" w:id="0">
    <w:p w14:paraId="261D5D34" w14:textId="77777777" w:rsidR="009A64FF" w:rsidRDefault="009A64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638"/>
    </w:tblGrid>
    <w:tr w:rsidR="007052A9" w:rsidRPr="007052A9" w14:paraId="783E10D8" w14:textId="77777777" w:rsidTr="007052A9">
      <w:trPr>
        <w:trHeight w:hRule="exact" w:val="115"/>
        <w:jc w:val="center"/>
      </w:trPr>
      <w:tc>
        <w:tcPr>
          <w:tcW w:w="5529" w:type="dxa"/>
          <w:shd w:val="clear" w:color="auto" w:fill="4F81BD"/>
          <w:tcMar>
            <w:top w:w="0" w:type="dxa"/>
            <w:bottom w:w="0" w:type="dxa"/>
          </w:tcMar>
        </w:tcPr>
        <w:p w14:paraId="558F5F0B" w14:textId="77777777" w:rsidR="007052A9" w:rsidRPr="007052A9" w:rsidRDefault="007052A9" w:rsidP="007052A9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ind w:left="0" w:firstLine="0"/>
            <w:rPr>
              <w:rFonts w:ascii="Calibri" w:eastAsia="Calibri" w:hAnsi="Calibri" w:cs="Calibri"/>
              <w:caps/>
              <w:color w:val="auto"/>
              <w:sz w:val="18"/>
              <w:lang w:bidi="it-IT"/>
            </w:rPr>
          </w:pPr>
        </w:p>
      </w:tc>
    </w:tr>
  </w:tbl>
  <w:p w14:paraId="0019253C" w14:textId="77777777" w:rsidR="007052A9" w:rsidRPr="007052A9" w:rsidRDefault="007052A9" w:rsidP="007052A9">
    <w:pPr>
      <w:widowControl w:val="0"/>
      <w:autoSpaceDE w:val="0"/>
      <w:autoSpaceDN w:val="0"/>
      <w:spacing w:after="0" w:line="240" w:lineRule="auto"/>
      <w:ind w:left="0" w:firstLine="0"/>
      <w:rPr>
        <w:rFonts w:ascii="Calibri" w:eastAsia="Calibri" w:hAnsi="Calibri" w:cs="Calibri"/>
        <w:color w:val="auto"/>
        <w:sz w:val="18"/>
        <w:szCs w:val="18"/>
        <w:lang w:bidi="it-IT"/>
      </w:rPr>
    </w:pPr>
  </w:p>
  <w:p w14:paraId="7C3E3178" w14:textId="7ECBDF98" w:rsidR="00D45D0A" w:rsidRPr="007052A9" w:rsidRDefault="007052A9" w:rsidP="007052A9">
    <w:pPr>
      <w:widowControl w:val="0"/>
      <w:autoSpaceDE w:val="0"/>
      <w:autoSpaceDN w:val="0"/>
      <w:spacing w:after="0" w:line="240" w:lineRule="auto"/>
      <w:ind w:left="0" w:firstLine="0"/>
      <w:jc w:val="both"/>
      <w:rPr>
        <w:rFonts w:ascii="Calibri" w:eastAsia="Calibri" w:hAnsi="Calibri" w:cs="Calibri"/>
        <w:b/>
        <w:bCs/>
        <w:color w:val="C00000"/>
        <w:sz w:val="18"/>
        <w:szCs w:val="18"/>
        <w:lang w:bidi="it-IT"/>
      </w:rPr>
    </w:pP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val="pt-PT" w:bidi="it-IT"/>
      </w:rPr>
      <w:t xml:space="preserve">IIS EUGANEO – ESTE (PD) – </w:t>
    </w:r>
    <w:r>
      <w:rPr>
        <w:rFonts w:ascii="Calibri" w:eastAsia="Calibri" w:hAnsi="Calibri" w:cs="Calibri"/>
        <w:b/>
        <w:bCs/>
        <w:color w:val="C00000"/>
        <w:sz w:val="18"/>
        <w:szCs w:val="18"/>
        <w:lang w:val="pt-PT" w:bidi="it-IT"/>
      </w:rPr>
      <w:t>DOCUMENTI</w:t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val="pt-PT" w:bidi="it-IT"/>
      </w:rPr>
      <w:tab/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val="pt-PT" w:bidi="it-IT"/>
      </w:rPr>
      <w:tab/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val="pt-PT" w:bidi="it-IT"/>
      </w:rPr>
      <w:tab/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val="pt-PT" w:bidi="it-IT"/>
      </w:rPr>
      <w:tab/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val="pt-PT" w:bidi="it-IT"/>
      </w:rPr>
      <w:tab/>
    </w:r>
    <w:r>
      <w:rPr>
        <w:rFonts w:ascii="Calibri" w:eastAsia="Calibri" w:hAnsi="Calibri" w:cs="Calibri"/>
        <w:b/>
        <w:bCs/>
        <w:color w:val="C00000"/>
        <w:sz w:val="18"/>
        <w:szCs w:val="18"/>
        <w:lang w:val="pt-PT" w:bidi="it-IT"/>
      </w:rPr>
      <w:tab/>
    </w:r>
    <w:r>
      <w:rPr>
        <w:rFonts w:ascii="Calibri" w:eastAsia="Calibri" w:hAnsi="Calibri" w:cs="Calibri"/>
        <w:b/>
        <w:bCs/>
        <w:color w:val="C00000"/>
        <w:sz w:val="18"/>
        <w:szCs w:val="18"/>
        <w:lang w:val="pt-PT" w:bidi="it-IT"/>
      </w:rPr>
      <w:tab/>
    </w:r>
    <w:r>
      <w:rPr>
        <w:rFonts w:ascii="Calibri" w:eastAsia="Calibri" w:hAnsi="Calibri" w:cs="Calibri"/>
        <w:b/>
        <w:bCs/>
        <w:color w:val="C00000"/>
        <w:sz w:val="18"/>
        <w:szCs w:val="18"/>
        <w:lang w:val="pt-PT" w:bidi="it-IT"/>
      </w:rPr>
      <w:tab/>
      <w:t xml:space="preserve">           </w:t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val="pt-PT" w:bidi="it-IT"/>
      </w:rPr>
      <w:t xml:space="preserve">PAG. </w:t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bidi="it-IT"/>
      </w:rPr>
      <w:fldChar w:fldCharType="begin"/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val="pt-PT" w:bidi="it-IT"/>
      </w:rPr>
      <w:instrText>PAGE  \* Arabic  \* MERGEFORMAT</w:instrText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bidi="it-IT"/>
      </w:rPr>
      <w:fldChar w:fldCharType="separate"/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bidi="it-IT"/>
      </w:rPr>
      <w:t>1</w:t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bidi="it-IT"/>
      </w:rPr>
      <w:fldChar w:fldCharType="end"/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bidi="it-IT"/>
      </w:rPr>
      <w:t>/</w:t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bidi="it-IT"/>
      </w:rPr>
      <w:fldChar w:fldCharType="begin"/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bidi="it-IT"/>
      </w:rPr>
      <w:instrText>NUMPAGES  \* Arabic  \* MERGEFORMAT</w:instrText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bidi="it-IT"/>
      </w:rPr>
      <w:fldChar w:fldCharType="separate"/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bidi="it-IT"/>
      </w:rPr>
      <w:t>1</w:t>
    </w:r>
    <w:r w:rsidRPr="007052A9">
      <w:rPr>
        <w:rFonts w:ascii="Calibri" w:eastAsia="Calibri" w:hAnsi="Calibri" w:cs="Calibri"/>
        <w:b/>
        <w:bCs/>
        <w:color w:val="C00000"/>
        <w:sz w:val="18"/>
        <w:szCs w:val="18"/>
        <w:lang w:bidi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44125" w14:textId="77777777" w:rsidR="009A64FF" w:rsidRDefault="009A64FF">
      <w:pPr>
        <w:spacing w:after="0"/>
      </w:pPr>
      <w:r>
        <w:separator/>
      </w:r>
    </w:p>
  </w:footnote>
  <w:footnote w:type="continuationSeparator" w:id="0">
    <w:p w14:paraId="4BF0C9EE" w14:textId="77777777" w:rsidR="009A64FF" w:rsidRDefault="009A64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C8CD6" w14:textId="19BF134E" w:rsidR="00D45D0A" w:rsidRDefault="00D45D0A">
    <w:pPr>
      <w:pStyle w:val="Intestazione"/>
    </w:pPr>
    <w:r w:rsidRPr="00641AAA">
      <w:rPr>
        <w:noProof/>
      </w:rPr>
      <w:drawing>
        <wp:anchor distT="0" distB="0" distL="114300" distR="114300" simplePos="0" relativeHeight="251659264" behindDoc="0" locked="0" layoutInCell="1" allowOverlap="1" wp14:anchorId="52544B8F" wp14:editId="5E3F2975">
          <wp:simplePos x="0" y="0"/>
          <wp:positionH relativeFrom="margin">
            <wp:align>center</wp:align>
          </wp:positionH>
          <wp:positionV relativeFrom="paragraph">
            <wp:posOffset>-114300</wp:posOffset>
          </wp:positionV>
          <wp:extent cx="4560570" cy="987425"/>
          <wp:effectExtent l="0" t="0" r="0" b="3175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60570" cy="987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71B"/>
    <w:rsid w:val="00015ED7"/>
    <w:rsid w:val="00112E19"/>
    <w:rsid w:val="001429CD"/>
    <w:rsid w:val="00183B18"/>
    <w:rsid w:val="001B3611"/>
    <w:rsid w:val="001D1685"/>
    <w:rsid w:val="001E0C7F"/>
    <w:rsid w:val="0024736A"/>
    <w:rsid w:val="002C6B7C"/>
    <w:rsid w:val="00315BD9"/>
    <w:rsid w:val="003953E7"/>
    <w:rsid w:val="003E638A"/>
    <w:rsid w:val="003E7DA5"/>
    <w:rsid w:val="004002B6"/>
    <w:rsid w:val="004C06AC"/>
    <w:rsid w:val="0056104A"/>
    <w:rsid w:val="00593BC4"/>
    <w:rsid w:val="005D57B5"/>
    <w:rsid w:val="00641D8D"/>
    <w:rsid w:val="007052A9"/>
    <w:rsid w:val="0074471B"/>
    <w:rsid w:val="008607B1"/>
    <w:rsid w:val="008B7C57"/>
    <w:rsid w:val="008D1532"/>
    <w:rsid w:val="00976DD2"/>
    <w:rsid w:val="009A64FF"/>
    <w:rsid w:val="00A02F7E"/>
    <w:rsid w:val="00AA515E"/>
    <w:rsid w:val="00AD4F11"/>
    <w:rsid w:val="00B340DA"/>
    <w:rsid w:val="00B85258"/>
    <w:rsid w:val="00CD18B4"/>
    <w:rsid w:val="00CE5BD9"/>
    <w:rsid w:val="00D06F07"/>
    <w:rsid w:val="00D45D0A"/>
    <w:rsid w:val="00E16148"/>
    <w:rsid w:val="00E73BB5"/>
    <w:rsid w:val="00F004F8"/>
    <w:rsid w:val="00F64FC7"/>
    <w:rsid w:val="00F87AD7"/>
    <w:rsid w:val="00FD0A93"/>
    <w:rsid w:val="49281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15104"/>
  <w15:docId w15:val="{23E9B28C-D21A-4927-8988-66A36ACD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3" w:line="259" w:lineRule="auto"/>
      <w:ind w:left="10" w:hanging="10"/>
    </w:pPr>
    <w:rPr>
      <w:rFonts w:ascii="Times New Roman" w:eastAsia="Times New Roman" w:hAnsi="Times New Roman" w:cs="Times New Roman"/>
      <w:color w:val="000000"/>
      <w:sz w:val="24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45D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D0A"/>
    <w:rPr>
      <w:rFonts w:ascii="Times New Roman" w:eastAsia="Times New Roman" w:hAnsi="Times New Roman" w:cs="Times New Roman"/>
      <w:color w:val="000000"/>
      <w:sz w:val="24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D45D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D0A"/>
    <w:rPr>
      <w:rFonts w:ascii="Times New Roman" w:eastAsia="Times New Roman" w:hAnsi="Times New Roman" w:cs="Times New Roman"/>
      <w:color w:val="000000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EUGANEO – ESTE (PD) – DOCUMENTI</dc:creator>
  <cp:lastModifiedBy>Giuseppe Farina</cp:lastModifiedBy>
  <cp:revision>7</cp:revision>
  <cp:lastPrinted>2024-01-23T10:22:00Z</cp:lastPrinted>
  <dcterms:created xsi:type="dcterms:W3CDTF">2025-11-05T11:42:00Z</dcterms:created>
  <dcterms:modified xsi:type="dcterms:W3CDTF">2026-10-22T15:06:00Z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4A6C350E112F414AA794EACEF2C0D947_12</vt:lpwstr>
  </property>
</Properties>
</file>